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206" w:rsidRDefault="00712206" w:rsidP="00712206">
      <w:pPr>
        <w:spacing w:after="200" w:line="276" w:lineRule="auto"/>
        <w:ind w:left="5760"/>
        <w:rPr>
          <w:rFonts w:ascii="Times New Roman" w:eastAsia="Calibri" w:hAnsi="Times New Roman" w:cs="Times New Roman"/>
          <w:b/>
          <w:sz w:val="24"/>
          <w:szCs w:val="24"/>
        </w:rPr>
      </w:pPr>
      <w:r>
        <w:rPr>
          <w:rFonts w:ascii="Times New Roman" w:eastAsia="Calibri" w:hAnsi="Times New Roman" w:cs="Times New Roman"/>
          <w:b/>
          <w:sz w:val="24"/>
          <w:szCs w:val="24"/>
        </w:rPr>
        <w:t>RESOLUTION NO. 2025-</w:t>
      </w:r>
      <w:r w:rsidR="00B158C2">
        <w:rPr>
          <w:rFonts w:ascii="Times New Roman" w:eastAsia="Calibri" w:hAnsi="Times New Roman" w:cs="Times New Roman"/>
          <w:b/>
          <w:sz w:val="24"/>
          <w:szCs w:val="24"/>
        </w:rPr>
        <w:t>67</w:t>
      </w:r>
    </w:p>
    <w:p w:rsidR="00712206" w:rsidRDefault="00712206" w:rsidP="00712206">
      <w:pPr>
        <w:spacing w:after="200" w:line="276" w:lineRule="auto"/>
        <w:rPr>
          <w:rFonts w:ascii="Times New Roman" w:eastAsia="Calibri" w:hAnsi="Times New Roman" w:cs="Times New Roman"/>
          <w:b/>
          <w:i/>
          <w:sz w:val="24"/>
          <w:szCs w:val="24"/>
        </w:rPr>
      </w:pPr>
    </w:p>
    <w:p w:rsidR="00712206" w:rsidRDefault="00712206" w:rsidP="0071220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WHEREAS, </w:t>
      </w:r>
      <w:r>
        <w:rPr>
          <w:rFonts w:ascii="Times New Roman" w:eastAsia="Calibri" w:hAnsi="Times New Roman" w:cs="Times New Roman"/>
          <w:sz w:val="24"/>
          <w:szCs w:val="24"/>
        </w:rPr>
        <w:t xml:space="preserve">the Assessor of the Township of Aberdeen has submitted a request for the exemption for residential property taxes for the property known as 3 Warren Drive, Aberdeen, also known as Block 103 Lot 55 on the official map of the Township of Aberdeen, as well as a request to the Monmouth County Board of Taxation for relief from all property taxes as of December 12, 2024; </w:t>
      </w:r>
      <w:r>
        <w:rPr>
          <w:rFonts w:ascii="Times New Roman" w:eastAsia="Calibri" w:hAnsi="Times New Roman" w:cs="Times New Roman"/>
          <w:b/>
          <w:i/>
          <w:sz w:val="24"/>
          <w:szCs w:val="24"/>
        </w:rPr>
        <w:t>and</w:t>
      </w:r>
    </w:p>
    <w:p w:rsidR="00712206" w:rsidRDefault="00712206" w:rsidP="00712206">
      <w:pPr>
        <w:spacing w:after="200" w:line="276" w:lineRule="auto"/>
        <w:ind w:firstLine="72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WHEREAS,</w:t>
      </w:r>
      <w:r>
        <w:rPr>
          <w:rFonts w:ascii="Times New Roman" w:eastAsia="Calibri" w:hAnsi="Times New Roman" w:cs="Times New Roman"/>
          <w:sz w:val="24"/>
          <w:szCs w:val="24"/>
        </w:rPr>
        <w:t xml:space="preserve"> pursuant to </w:t>
      </w:r>
      <w:r>
        <w:rPr>
          <w:rFonts w:ascii="Times New Roman" w:eastAsia="Calibri" w:hAnsi="Times New Roman" w:cs="Times New Roman"/>
          <w:sz w:val="24"/>
          <w:szCs w:val="24"/>
          <w:u w:val="single"/>
        </w:rPr>
        <w:t>N.J.S.A.</w:t>
      </w:r>
      <w:r>
        <w:rPr>
          <w:rFonts w:ascii="Times New Roman" w:eastAsia="Calibri" w:hAnsi="Times New Roman" w:cs="Times New Roman"/>
          <w:sz w:val="24"/>
          <w:szCs w:val="24"/>
        </w:rPr>
        <w:t xml:space="preserve"> 54:4-3.30, the State of New Jersey provides an exemption from residential property taxes for a United States Veteran who has suffered permanent disabling injuries;</w:t>
      </w:r>
      <w:r>
        <w:rPr>
          <w:rFonts w:ascii="Times New Roman" w:eastAsia="Calibri" w:hAnsi="Times New Roman" w:cs="Times New Roman"/>
          <w:b/>
          <w:i/>
          <w:sz w:val="24"/>
          <w:szCs w:val="24"/>
        </w:rPr>
        <w:t xml:space="preserve"> and</w:t>
      </w:r>
    </w:p>
    <w:p w:rsidR="00712206" w:rsidRDefault="00712206" w:rsidP="0071220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WHEREAS, </w:t>
      </w:r>
      <w:r>
        <w:rPr>
          <w:rFonts w:ascii="Times New Roman" w:eastAsia="Calibri" w:hAnsi="Times New Roman" w:cs="Times New Roman"/>
          <w:sz w:val="24"/>
          <w:szCs w:val="24"/>
        </w:rPr>
        <w:t xml:space="preserve">this exemption is also extended to the surviving spouse of each veteran for so long as the surviving spouse is the owner of and resident in the property in question, during the length of the surviving spouse’s widowhood or </w:t>
      </w:r>
      <w:proofErr w:type="spellStart"/>
      <w:r>
        <w:rPr>
          <w:rFonts w:ascii="Times New Roman" w:eastAsia="Calibri" w:hAnsi="Times New Roman" w:cs="Times New Roman"/>
          <w:sz w:val="24"/>
          <w:szCs w:val="24"/>
        </w:rPr>
        <w:t>widowerhood</w:t>
      </w:r>
      <w:proofErr w:type="spellEnd"/>
      <w:r>
        <w:rPr>
          <w:rFonts w:ascii="Times New Roman" w:eastAsia="Calibri" w:hAnsi="Times New Roman" w:cs="Times New Roman"/>
          <w:sz w:val="24"/>
          <w:szCs w:val="24"/>
        </w:rPr>
        <w:t xml:space="preserve">, including such instances where the death of the veteran occurred prior to January 10, 1972, the effective date of this law; </w:t>
      </w:r>
      <w:r>
        <w:rPr>
          <w:rFonts w:ascii="Times New Roman" w:eastAsia="Calibri" w:hAnsi="Times New Roman" w:cs="Times New Roman"/>
          <w:b/>
          <w:i/>
          <w:sz w:val="24"/>
          <w:szCs w:val="24"/>
        </w:rPr>
        <w:t>and</w:t>
      </w:r>
    </w:p>
    <w:p w:rsidR="00712206" w:rsidRDefault="00712206" w:rsidP="0071220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WHEREAS, </w:t>
      </w:r>
      <w:r>
        <w:rPr>
          <w:rFonts w:ascii="Times New Roman" w:eastAsia="Calibri" w:hAnsi="Times New Roman" w:cs="Times New Roman"/>
          <w:sz w:val="24"/>
          <w:szCs w:val="24"/>
        </w:rPr>
        <w:t>such information has been submitted to the Assessor on behalf of Ledwin Batista, who suffered permanent disabling injuries while serving in the United States Armed Forces.</w:t>
      </w:r>
    </w:p>
    <w:p w:rsidR="00712206" w:rsidRDefault="00712206" w:rsidP="0071220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NOW, THEREFORE BE IT RESOLVED </w:t>
      </w:r>
      <w:r>
        <w:rPr>
          <w:rFonts w:ascii="Times New Roman" w:eastAsia="Calibri" w:hAnsi="Times New Roman" w:cs="Times New Roman"/>
          <w:sz w:val="24"/>
          <w:szCs w:val="24"/>
        </w:rPr>
        <w:t>by the Township Council of the Township of Aberdeen, in the County of Monmouth and the State of New Jersey, that relief from payment of property taxes as of December 12, 2024 is hereby approved.</w:t>
      </w:r>
    </w:p>
    <w:p w:rsidR="00712206" w:rsidRDefault="00712206" w:rsidP="00712206">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BE IT FURTHER RESOLVED</w:t>
      </w:r>
      <w:r>
        <w:rPr>
          <w:rFonts w:ascii="Times New Roman" w:eastAsia="Calibri" w:hAnsi="Times New Roman" w:cs="Times New Roman"/>
          <w:sz w:val="24"/>
          <w:szCs w:val="24"/>
        </w:rPr>
        <w:t xml:space="preserve"> that the Township Council hereby endorses the requested exemption form for residential property Block 103 Lot 55 for as long as Ledwin Batista, remains eligible for this exception pursuant to </w:t>
      </w:r>
      <w:r>
        <w:rPr>
          <w:rFonts w:ascii="Times New Roman" w:eastAsia="Calibri" w:hAnsi="Times New Roman" w:cs="Times New Roman"/>
          <w:sz w:val="24"/>
          <w:szCs w:val="24"/>
          <w:u w:val="single"/>
        </w:rPr>
        <w:t>N.J.S.A.</w:t>
      </w:r>
      <w:r>
        <w:rPr>
          <w:rFonts w:ascii="Times New Roman" w:eastAsia="Calibri" w:hAnsi="Times New Roman" w:cs="Times New Roman"/>
          <w:sz w:val="24"/>
          <w:szCs w:val="24"/>
        </w:rPr>
        <w:t xml:space="preserve"> 54:4-3.30.</w:t>
      </w:r>
    </w:p>
    <w:p w:rsidR="00150ECB" w:rsidRPr="00150ECB" w:rsidRDefault="00150ECB" w:rsidP="00150ECB">
      <w:pPr>
        <w:widowControl w:val="0"/>
        <w:suppressAutoHyphens/>
        <w:spacing w:after="0" w:line="100" w:lineRule="atLeast"/>
        <w:rPr>
          <w:rFonts w:ascii="Times New Roman" w:eastAsia="Times New Roman" w:hAnsi="Times New Roman" w:cs="Times New Roman"/>
          <w:color w:val="010101"/>
          <w:sz w:val="24"/>
          <w:szCs w:val="24"/>
        </w:rPr>
      </w:pPr>
      <w:r w:rsidRPr="00150ECB">
        <w:rPr>
          <w:rFonts w:ascii="Times New Roman" w:eastAsia="Times New Roman" w:hAnsi="Times New Roman" w:cs="Times New Roman"/>
          <w:color w:val="010101"/>
          <w:sz w:val="24"/>
          <w:szCs w:val="24"/>
        </w:rPr>
        <w:t>ROLL CALL VOTE:</w:t>
      </w:r>
    </w:p>
    <w:p w:rsidR="00150ECB" w:rsidRPr="00150ECB" w:rsidRDefault="00150ECB" w:rsidP="00150ECB">
      <w:pPr>
        <w:widowControl w:val="0"/>
        <w:suppressAutoHyphens/>
        <w:spacing w:after="0" w:line="100" w:lineRule="atLeast"/>
        <w:ind w:left="720" w:hanging="720"/>
        <w:rPr>
          <w:rFonts w:ascii="Times New Roman" w:eastAsia="Times New Roman" w:hAnsi="Times New Roman" w:cs="Times New Roman"/>
          <w:color w:val="010101"/>
          <w:sz w:val="24"/>
          <w:szCs w:val="24"/>
        </w:rPr>
      </w:pPr>
      <w:r w:rsidRPr="00150ECB">
        <w:rPr>
          <w:rFonts w:ascii="Times New Roman" w:eastAsia="Times New Roman" w:hAnsi="Times New Roman" w:cs="Times New Roman"/>
          <w:color w:val="010101"/>
          <w:sz w:val="24"/>
          <w:szCs w:val="24"/>
        </w:rPr>
        <w:t>Ayes:</w:t>
      </w:r>
      <w:r w:rsidRPr="00150ECB">
        <w:rPr>
          <w:rFonts w:ascii="Times New Roman" w:eastAsia="Times New Roman" w:hAnsi="Times New Roman" w:cs="Times New Roman"/>
          <w:color w:val="010101"/>
          <w:sz w:val="24"/>
          <w:szCs w:val="24"/>
        </w:rPr>
        <w:tab/>
        <w:t>Councilmembers Cannon, Hirsch, Kelley, Martucci, Swindle, Mayor Tagliarini</w:t>
      </w:r>
    </w:p>
    <w:p w:rsidR="00150ECB" w:rsidRPr="00150ECB" w:rsidRDefault="00150ECB" w:rsidP="00150ECB">
      <w:pPr>
        <w:widowControl w:val="0"/>
        <w:suppressAutoHyphens/>
        <w:spacing w:after="0" w:line="100" w:lineRule="atLeast"/>
        <w:rPr>
          <w:rFonts w:ascii="Times New Roman" w:eastAsia="Times New Roman" w:hAnsi="Times New Roman" w:cs="Times New Roman"/>
          <w:color w:val="010101"/>
          <w:sz w:val="24"/>
          <w:szCs w:val="24"/>
        </w:rPr>
      </w:pPr>
      <w:r w:rsidRPr="00150ECB">
        <w:rPr>
          <w:rFonts w:ascii="Times New Roman" w:eastAsia="Times New Roman" w:hAnsi="Times New Roman" w:cs="Times New Roman"/>
          <w:color w:val="010101"/>
          <w:sz w:val="24"/>
          <w:szCs w:val="24"/>
        </w:rPr>
        <w:t>Nays:</w:t>
      </w:r>
      <w:r w:rsidRPr="00150ECB">
        <w:rPr>
          <w:rFonts w:ascii="Times New Roman" w:eastAsia="Times New Roman" w:hAnsi="Times New Roman" w:cs="Times New Roman"/>
          <w:color w:val="010101"/>
          <w:sz w:val="24"/>
          <w:szCs w:val="24"/>
        </w:rPr>
        <w:tab/>
        <w:t>None</w:t>
      </w:r>
    </w:p>
    <w:p w:rsidR="00150ECB" w:rsidRPr="00150ECB" w:rsidRDefault="00150ECB" w:rsidP="00150ECB">
      <w:pPr>
        <w:widowControl w:val="0"/>
        <w:suppressAutoHyphens/>
        <w:spacing w:after="0" w:line="100" w:lineRule="atLeast"/>
        <w:rPr>
          <w:rFonts w:ascii="Times New Roman" w:eastAsia="Times New Roman" w:hAnsi="Times New Roman" w:cs="Times New Roman"/>
          <w:color w:val="010101"/>
          <w:sz w:val="24"/>
          <w:szCs w:val="24"/>
        </w:rPr>
      </w:pPr>
      <w:r w:rsidRPr="00150ECB">
        <w:rPr>
          <w:rFonts w:ascii="Times New Roman" w:eastAsia="Times New Roman" w:hAnsi="Times New Roman" w:cs="Times New Roman"/>
          <w:color w:val="010101"/>
          <w:sz w:val="24"/>
          <w:szCs w:val="24"/>
        </w:rPr>
        <w:t>Abstain: None</w:t>
      </w:r>
    </w:p>
    <w:p w:rsidR="00150ECB" w:rsidRPr="00150ECB" w:rsidRDefault="00150ECB" w:rsidP="00150ECB">
      <w:pPr>
        <w:widowControl w:val="0"/>
        <w:suppressAutoHyphens/>
        <w:spacing w:after="0" w:line="100" w:lineRule="atLeast"/>
        <w:rPr>
          <w:rFonts w:ascii="Times New Roman" w:eastAsia="Times New Roman" w:hAnsi="Times New Roman" w:cs="Times New Roman"/>
          <w:color w:val="010101"/>
          <w:sz w:val="24"/>
          <w:szCs w:val="24"/>
        </w:rPr>
      </w:pPr>
      <w:r w:rsidRPr="00150ECB">
        <w:rPr>
          <w:rFonts w:ascii="Times New Roman" w:eastAsia="Times New Roman" w:hAnsi="Times New Roman" w:cs="Times New Roman"/>
          <w:color w:val="010101"/>
          <w:sz w:val="24"/>
          <w:szCs w:val="24"/>
        </w:rPr>
        <w:t>Absent: Deputy Mayor Montone</w:t>
      </w:r>
    </w:p>
    <w:p w:rsidR="00150ECB" w:rsidRPr="00150ECB" w:rsidRDefault="00150ECB" w:rsidP="00150ECB">
      <w:pPr>
        <w:widowControl w:val="0"/>
        <w:suppressAutoHyphens/>
        <w:spacing w:after="0" w:line="100" w:lineRule="atLeast"/>
        <w:rPr>
          <w:rFonts w:ascii="Times New Roman" w:eastAsia="Times New Roman" w:hAnsi="Times New Roman" w:cs="Times New Roman"/>
          <w:color w:val="010101"/>
          <w:sz w:val="24"/>
          <w:szCs w:val="24"/>
        </w:rPr>
      </w:pPr>
    </w:p>
    <w:p w:rsidR="004E6F7F" w:rsidRPr="00537F2E" w:rsidRDefault="004E6F7F" w:rsidP="004E6F7F">
      <w:pPr>
        <w:widowControl w:val="0"/>
        <w:suppressAutoHyphens/>
        <w:spacing w:after="0" w:line="100" w:lineRule="atLeast"/>
        <w:jc w:val="righ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I hereby certify the foregoing to be a true copy</w:t>
      </w:r>
      <w:r>
        <w:rPr>
          <w:rFonts w:ascii="Times New Roman" w:eastAsia="Times New Roman" w:hAnsi="Times New Roman" w:cs="Times New Roman"/>
          <w:color w:val="010101"/>
        </w:rPr>
        <w:t xml:space="preserve"> of a </w:t>
      </w:r>
    </w:p>
    <w:p w:rsidR="004E6F7F" w:rsidRDefault="004E6F7F" w:rsidP="004E6F7F">
      <w:pPr>
        <w:widowControl w:val="0"/>
        <w:suppressAutoHyphens/>
        <w:spacing w:after="0" w:line="100" w:lineRule="atLeast"/>
        <w:jc w:val="righ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Resolution adopted by the Township</w:t>
      </w:r>
      <w:r>
        <w:rPr>
          <w:rFonts w:ascii="Times New Roman" w:eastAsia="Times New Roman" w:hAnsi="Times New Roman" w:cs="Times New Roman"/>
          <w:color w:val="010101"/>
          <w:sz w:val="24"/>
          <w:szCs w:val="24"/>
        </w:rPr>
        <w:t xml:space="preserve"> </w:t>
      </w:r>
      <w:r w:rsidRPr="00537F2E">
        <w:rPr>
          <w:rFonts w:ascii="Times New Roman" w:eastAsia="Times New Roman" w:hAnsi="Times New Roman" w:cs="Times New Roman"/>
          <w:color w:val="010101"/>
          <w:sz w:val="24"/>
          <w:szCs w:val="24"/>
        </w:rPr>
        <w:t>Council</w:t>
      </w:r>
      <w:r>
        <w:rPr>
          <w:rFonts w:ascii="Times New Roman" w:eastAsia="Times New Roman" w:hAnsi="Times New Roman" w:cs="Times New Roman"/>
          <w:color w:val="010101"/>
        </w:rPr>
        <w:t xml:space="preserve"> of </w:t>
      </w:r>
    </w:p>
    <w:p w:rsidR="004E6F7F" w:rsidRDefault="004E6F7F" w:rsidP="004E6F7F">
      <w:pPr>
        <w:widowControl w:val="0"/>
        <w:suppressAutoHyphens/>
        <w:spacing w:after="0" w:line="100" w:lineRule="atLeast"/>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rPr>
        <w:t xml:space="preserve"> </w:t>
      </w:r>
      <w:proofErr w:type="gramStart"/>
      <w:r>
        <w:rPr>
          <w:rFonts w:ascii="Times New Roman" w:eastAsia="Times New Roman" w:hAnsi="Times New Roman" w:cs="Times New Roman"/>
          <w:color w:val="010101"/>
        </w:rPr>
        <w:t>the</w:t>
      </w:r>
      <w:proofErr w:type="gramEnd"/>
      <w:r>
        <w:rPr>
          <w:rFonts w:ascii="Times New Roman" w:eastAsia="Times New Roman" w:hAnsi="Times New Roman" w:cs="Times New Roman"/>
          <w:color w:val="010101"/>
        </w:rPr>
        <w:t xml:space="preserve"> </w:t>
      </w:r>
      <w:r>
        <w:rPr>
          <w:rFonts w:ascii="Times New Roman" w:eastAsia="Times New Roman" w:hAnsi="Times New Roman" w:cs="Times New Roman"/>
          <w:color w:val="010101"/>
          <w:sz w:val="24"/>
          <w:szCs w:val="24"/>
        </w:rPr>
        <w:t xml:space="preserve">Township of Aberdeen </w:t>
      </w:r>
      <w:r w:rsidRPr="00537F2E">
        <w:rPr>
          <w:rFonts w:ascii="Times New Roman" w:eastAsia="Times New Roman" w:hAnsi="Times New Roman" w:cs="Times New Roman"/>
          <w:color w:val="010101"/>
          <w:sz w:val="24"/>
          <w:szCs w:val="24"/>
        </w:rPr>
        <w:t xml:space="preserve">on </w:t>
      </w:r>
      <w:r>
        <w:rPr>
          <w:rFonts w:ascii="Times New Roman" w:eastAsia="Times New Roman" w:hAnsi="Times New Roman" w:cs="Times New Roman"/>
          <w:color w:val="010101"/>
          <w:sz w:val="24"/>
          <w:szCs w:val="24"/>
        </w:rPr>
        <w:t>June 5, 2025</w:t>
      </w:r>
    </w:p>
    <w:p w:rsidR="004E6F7F" w:rsidRPr="00A60AB5" w:rsidRDefault="004E6F7F" w:rsidP="004E6F7F">
      <w:pPr>
        <w:widowControl w:val="0"/>
        <w:suppressAutoHyphens/>
        <w:spacing w:after="0" w:line="100" w:lineRule="atLeast"/>
        <w:jc w:val="right"/>
        <w:rPr>
          <w:rFonts w:ascii="Freestyle Script" w:eastAsia="Times New Roman" w:hAnsi="Freestyle Script" w:cs="Times New Roman"/>
          <w:color w:val="010101"/>
          <w:sz w:val="24"/>
          <w:szCs w:val="24"/>
        </w:rPr>
      </w:pPr>
    </w:p>
    <w:p w:rsidR="004E6F7F" w:rsidRPr="00541703" w:rsidRDefault="004E6F7F" w:rsidP="004E6F7F">
      <w:pPr>
        <w:widowControl w:val="0"/>
        <w:suppressAutoHyphens/>
        <w:spacing w:after="0" w:line="100" w:lineRule="atLeast"/>
        <w:jc w:val="right"/>
        <w:rPr>
          <w:rFonts w:ascii="Brush Script MT" w:eastAsia="Times New Roman" w:hAnsi="Brush Script MT" w:cs="Times New Roman"/>
          <w:color w:val="010101"/>
          <w:sz w:val="40"/>
          <w:szCs w:val="40"/>
          <w:u w:val="single"/>
        </w:rPr>
      </w:pPr>
      <w:r w:rsidRPr="00541703">
        <w:rPr>
          <w:rFonts w:ascii="Freestyle Script" w:eastAsia="Times New Roman" w:hAnsi="Freestyle Script" w:cs="Times New Roman"/>
          <w:color w:val="010101"/>
          <w:u w:val="single"/>
        </w:rPr>
        <w:t xml:space="preserve">    </w:t>
      </w:r>
      <w:r w:rsidRPr="00541703">
        <w:rPr>
          <w:rFonts w:ascii="Freestyle Script" w:eastAsia="Times New Roman" w:hAnsi="Freestyle Script" w:cs="Times New Roman"/>
          <w:color w:val="010101"/>
          <w:u w:val="single"/>
        </w:rPr>
        <w:tab/>
      </w:r>
      <w:r w:rsidRPr="00541703">
        <w:rPr>
          <w:rFonts w:ascii="Freestyle Script" w:eastAsia="Times New Roman" w:hAnsi="Freestyle Script" w:cs="Times New Roman"/>
          <w:color w:val="010101"/>
          <w:sz w:val="40"/>
          <w:szCs w:val="40"/>
          <w:u w:val="single"/>
        </w:rPr>
        <w:tab/>
        <w:t>Melissa Pfeifer</w:t>
      </w:r>
      <w:r w:rsidRPr="00541703">
        <w:rPr>
          <w:rFonts w:ascii="Freestyle Script" w:eastAsia="Times New Roman" w:hAnsi="Freestyle Script" w:cs="Times New Roman"/>
          <w:color w:val="010101"/>
          <w:sz w:val="40"/>
          <w:szCs w:val="40"/>
          <w:u w:val="single"/>
        </w:rPr>
        <w:tab/>
      </w:r>
      <w:r w:rsidRPr="00541703">
        <w:rPr>
          <w:rFonts w:ascii="Freestyle Script" w:eastAsia="Times New Roman" w:hAnsi="Freestyle Script" w:cs="Times New Roman"/>
          <w:color w:val="010101"/>
          <w:sz w:val="40"/>
          <w:szCs w:val="40"/>
          <w:u w:val="single"/>
        </w:rPr>
        <w:tab/>
      </w:r>
    </w:p>
    <w:p w:rsidR="004E6F7F" w:rsidRPr="00541703" w:rsidRDefault="004E6F7F" w:rsidP="004E6F7F">
      <w:pPr>
        <w:widowControl w:val="0"/>
        <w:suppressAutoHyphens/>
        <w:spacing w:after="0" w:line="100" w:lineRule="atLeast"/>
        <w:jc w:val="right"/>
        <w:rPr>
          <w:rFonts w:ascii="Times New Roman" w:eastAsia="Times New Roman" w:hAnsi="Times New Roman" w:cs="Times New Roman"/>
          <w:color w:val="010101"/>
        </w:rPr>
      </w:pPr>
      <w:r w:rsidRPr="00541703">
        <w:rPr>
          <w:rFonts w:ascii="Times New Roman" w:eastAsia="Times New Roman" w:hAnsi="Times New Roman" w:cs="Times New Roman"/>
          <w:color w:val="010101"/>
        </w:rPr>
        <w:t>Melissa Pfeifer, Township Clerk</w:t>
      </w:r>
    </w:p>
    <w:p w:rsidR="00150ECB" w:rsidRPr="00150ECB" w:rsidRDefault="00150ECB" w:rsidP="00150ECB">
      <w:pPr>
        <w:spacing w:line="259" w:lineRule="auto"/>
      </w:pPr>
      <w:bookmarkStart w:id="0" w:name="_GoBack"/>
      <w:bookmarkEnd w:id="0"/>
    </w:p>
    <w:sectPr w:rsidR="00150ECB" w:rsidRPr="0015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06"/>
    <w:rsid w:val="00105E3C"/>
    <w:rsid w:val="00150ECB"/>
    <w:rsid w:val="004E6F7F"/>
    <w:rsid w:val="00590AA2"/>
    <w:rsid w:val="00712206"/>
    <w:rsid w:val="00B158C2"/>
    <w:rsid w:val="00BD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A220"/>
  <w15:chartTrackingRefBased/>
  <w15:docId w15:val="{64093706-F804-4803-92A7-9454EB97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20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Kineavy</dc:creator>
  <cp:keywords/>
  <dc:description/>
  <cp:lastModifiedBy>Melissa Pfeifer</cp:lastModifiedBy>
  <cp:revision>4</cp:revision>
  <cp:lastPrinted>2025-06-06T19:11:00Z</cp:lastPrinted>
  <dcterms:created xsi:type="dcterms:W3CDTF">2025-06-04T14:26:00Z</dcterms:created>
  <dcterms:modified xsi:type="dcterms:W3CDTF">2025-06-06T19:36:00Z</dcterms:modified>
</cp:coreProperties>
</file>